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1159A" w14:textId="035C70D5" w:rsidR="00B31FFA" w:rsidRPr="00AF46DA" w:rsidRDefault="0045531B" w:rsidP="006F5793">
      <w:pPr>
        <w:jc w:val="center"/>
        <w:rPr>
          <w:b/>
          <w:bCs/>
          <w:sz w:val="28"/>
          <w:szCs w:val="28"/>
        </w:rPr>
      </w:pPr>
      <w:r w:rsidRPr="00AF46DA">
        <w:rPr>
          <w:b/>
          <w:bCs/>
          <w:sz w:val="28"/>
          <w:szCs w:val="28"/>
        </w:rPr>
        <w:t>ΑΜΣΤΕΡΝΤΑΜ</w:t>
      </w:r>
      <w:r w:rsidR="006F5793" w:rsidRPr="00AF46DA">
        <w:rPr>
          <w:b/>
          <w:bCs/>
          <w:sz w:val="28"/>
          <w:szCs w:val="28"/>
        </w:rPr>
        <w:t xml:space="preserve"> </w:t>
      </w:r>
      <w:r w:rsidR="006F5793" w:rsidRPr="00AF46DA">
        <w:rPr>
          <w:b/>
          <w:bCs/>
          <w:sz w:val="28"/>
          <w:szCs w:val="28"/>
          <w:lang w:val="en-US"/>
        </w:rPr>
        <w:t>COSTER</w:t>
      </w:r>
      <w:r w:rsidR="006F5793" w:rsidRPr="00AF46DA">
        <w:rPr>
          <w:b/>
          <w:bCs/>
          <w:sz w:val="28"/>
          <w:szCs w:val="28"/>
        </w:rPr>
        <w:t xml:space="preserve"> </w:t>
      </w:r>
      <w:r w:rsidR="006F5793" w:rsidRPr="00AF46DA">
        <w:rPr>
          <w:b/>
          <w:bCs/>
          <w:sz w:val="28"/>
          <w:szCs w:val="28"/>
          <w:lang w:val="en-US"/>
        </w:rPr>
        <w:t>DIAMONDS</w:t>
      </w:r>
    </w:p>
    <w:p w14:paraId="326912DB" w14:textId="77777777" w:rsidR="0045531B" w:rsidRPr="00AF46DA" w:rsidRDefault="0045531B"/>
    <w:p w14:paraId="699527E9" w14:textId="09BEE242" w:rsidR="002F372E" w:rsidRPr="00CD5C6A" w:rsidRDefault="002F372E" w:rsidP="00CD5C6A">
      <w:pPr>
        <w:spacing w:line="360" w:lineRule="auto"/>
        <w:jc w:val="both"/>
        <w:rPr>
          <w:b/>
          <w:bCs/>
          <w:sz w:val="24"/>
          <w:szCs w:val="24"/>
        </w:rPr>
      </w:pPr>
      <w:r w:rsidRPr="00CD5C6A">
        <w:rPr>
          <w:b/>
          <w:bCs/>
          <w:sz w:val="24"/>
          <w:szCs w:val="24"/>
        </w:rPr>
        <w:t>1η μέρα ΘΕΣΣΑΛΟΝΙΚΗ - ΑΜΣΤΕΡΝΤΑΜ</w:t>
      </w:r>
    </w:p>
    <w:p w14:paraId="6BCFC7C4" w14:textId="77777777" w:rsidR="00AD5D2F" w:rsidRPr="00CD5C6A" w:rsidRDefault="002F372E" w:rsidP="00CD5C6A">
      <w:pPr>
        <w:spacing w:line="360" w:lineRule="auto"/>
        <w:jc w:val="both"/>
        <w:rPr>
          <w:sz w:val="24"/>
          <w:szCs w:val="24"/>
        </w:rPr>
      </w:pPr>
      <w:r w:rsidRPr="00CD5C6A">
        <w:rPr>
          <w:sz w:val="24"/>
          <w:szCs w:val="24"/>
        </w:rPr>
        <w:t xml:space="preserve">Συγκέντρωση στο αεροδρόμιο, έλεγχος και απευθείας πτήση για την Ολλανδική Πρωτεύουσα το Άμστερνταμ. Άφιξη στην πιο πρωτοποριακή Πρωτεύουσα της Ευρώπης, η οποία μας περιμένει να την εξερευνήσουμε. Η πόλη του Άμστερνταμ προσφέρει μια εντελώς διαφορετική αστική καθημερινότητα, όπου τα μοναδικά κανάλια και η </w:t>
      </w:r>
      <w:proofErr w:type="spellStart"/>
      <w:r w:rsidRPr="00CD5C6A">
        <w:rPr>
          <w:sz w:val="24"/>
          <w:szCs w:val="24"/>
        </w:rPr>
        <w:t>πολυπολιτισμικότητα</w:t>
      </w:r>
      <w:proofErr w:type="spellEnd"/>
      <w:r w:rsidRPr="00CD5C6A">
        <w:rPr>
          <w:sz w:val="24"/>
          <w:szCs w:val="24"/>
        </w:rPr>
        <w:t xml:space="preserve"> των κατοίκων της, την καθιστούν ως μια από τις γοητευτικές μητροπόλεις της Ευρώπης. Πρώτες πληροφορίες αναγνώρισης του προορισμού μας από τον συνοδό μας καθοδόν για το ξενοδοχείο μας, διασχίζοντας την γεμάτη πράσινο ζώνη παράκτια του ποταμού </w:t>
      </w:r>
      <w:proofErr w:type="spellStart"/>
      <w:r w:rsidRPr="00CD5C6A">
        <w:rPr>
          <w:sz w:val="24"/>
          <w:szCs w:val="24"/>
        </w:rPr>
        <w:t>Αμστελ</w:t>
      </w:r>
      <w:proofErr w:type="spellEnd"/>
      <w:r w:rsidRPr="00CD5C6A">
        <w:rPr>
          <w:sz w:val="24"/>
          <w:szCs w:val="24"/>
        </w:rPr>
        <w:t>, θαυμάζοντας την ηρεμία της περιοχής με τις όμορφες κατοικίες, το εντυπωσιακό γήπεδο '</w:t>
      </w:r>
      <w:proofErr w:type="spellStart"/>
      <w:r w:rsidRPr="00CD5C6A">
        <w:rPr>
          <w:sz w:val="24"/>
          <w:szCs w:val="24"/>
        </w:rPr>
        <w:t>Arena</w:t>
      </w:r>
      <w:proofErr w:type="spellEnd"/>
      <w:r w:rsidRPr="00CD5C6A">
        <w:rPr>
          <w:sz w:val="24"/>
          <w:szCs w:val="24"/>
        </w:rPr>
        <w:t xml:space="preserve">' έδρα της τοπικής ομάδας </w:t>
      </w:r>
      <w:proofErr w:type="spellStart"/>
      <w:r w:rsidRPr="00CD5C6A">
        <w:rPr>
          <w:sz w:val="24"/>
          <w:szCs w:val="24"/>
        </w:rPr>
        <w:t>Ajax</w:t>
      </w:r>
      <w:proofErr w:type="spellEnd"/>
      <w:r w:rsidRPr="00CD5C6A">
        <w:rPr>
          <w:sz w:val="24"/>
          <w:szCs w:val="24"/>
        </w:rPr>
        <w:t xml:space="preserve"> και έναν από τους πιο όμορφους ανεμόμυλους της πόλεως. Μεταφορά στο ξενοδοχείο και τακτοποίηση στα δωμάτια μας. Διανυκτέρευση.</w:t>
      </w:r>
    </w:p>
    <w:p w14:paraId="1D8E3320" w14:textId="50F85A5F" w:rsidR="00AD5D2F" w:rsidRPr="00CD5C6A" w:rsidRDefault="00AD5D2F" w:rsidP="00CD5C6A">
      <w:pPr>
        <w:spacing w:line="360" w:lineRule="auto"/>
        <w:jc w:val="both"/>
        <w:rPr>
          <w:b/>
          <w:bCs/>
          <w:sz w:val="24"/>
          <w:szCs w:val="24"/>
        </w:rPr>
      </w:pPr>
      <w:r w:rsidRPr="00CD5C6A">
        <w:rPr>
          <w:b/>
          <w:bCs/>
          <w:sz w:val="24"/>
          <w:szCs w:val="24"/>
        </w:rPr>
        <w:t>2η μέρα</w:t>
      </w:r>
      <w:r w:rsidR="006F5793" w:rsidRPr="00CD5C6A">
        <w:rPr>
          <w:b/>
          <w:bCs/>
          <w:sz w:val="24"/>
          <w:szCs w:val="24"/>
        </w:rPr>
        <w:t xml:space="preserve"> ΑΜΣΤΕΡΝΤΑΜ ΠΑΝΟΡΑΜΑ – ΠΛΑΤΕΙΑ ΜΟΥΣΕΙΩΝ – ΟΙΚΟΣ ΔΙΑΜΑΝΤΙΩΝ</w:t>
      </w:r>
      <w:r w:rsidRPr="00CD5C6A">
        <w:rPr>
          <w:b/>
          <w:bCs/>
          <w:sz w:val="24"/>
          <w:szCs w:val="24"/>
        </w:rPr>
        <w:t xml:space="preserve"> </w:t>
      </w:r>
    </w:p>
    <w:p w14:paraId="64B3B917" w14:textId="3F982A5E" w:rsidR="0045531B" w:rsidRPr="00CD5C6A" w:rsidRDefault="00AD5D2F" w:rsidP="00CD5C6A">
      <w:pPr>
        <w:spacing w:line="360" w:lineRule="auto"/>
        <w:jc w:val="both"/>
        <w:rPr>
          <w:sz w:val="24"/>
          <w:szCs w:val="24"/>
        </w:rPr>
      </w:pPr>
      <w:r w:rsidRPr="00CD5C6A">
        <w:rPr>
          <w:sz w:val="24"/>
          <w:szCs w:val="24"/>
        </w:rPr>
        <w:t xml:space="preserve">Πρόγευμα και η μέρα μας σήμερα ξεκινάει με την Πανοραμική μας ξενάγηση στο Άμστερνταμ. Θα γνωρίσουμε την πόλη που η πληθώρα των καναλιών με τα παλαιά αρχοντικά στις όχθες και τις εκατοντάδες γέφυρες της προσδίδουν μια μοναδική αίγλη. Στην διαδρομή μας ο κεντρικός Σταθμός, το λιμάνι του Άμστερνταμ, η εβραϊκή συνοικία, τα νεότευκτα τεχνητά νησιά που έχουν προστεθεί στην περιοχή, η πλατεία των μουσείων κ.α. Στην πλατεία των μουσείων, Θα επισκεφθούμε με Δωρεάν είσοδο, τον παλαιότερο Οίκο Διαμαντιών Παγκοσμίως, τον γνωστό οίκο ‘House of </w:t>
      </w:r>
      <w:proofErr w:type="spellStart"/>
      <w:r w:rsidRPr="00CD5C6A">
        <w:rPr>
          <w:sz w:val="24"/>
          <w:szCs w:val="24"/>
        </w:rPr>
        <w:t>Coster</w:t>
      </w:r>
      <w:proofErr w:type="spellEnd"/>
      <w:r w:rsidRPr="00CD5C6A">
        <w:rPr>
          <w:sz w:val="24"/>
          <w:szCs w:val="24"/>
        </w:rPr>
        <w:t xml:space="preserve"> </w:t>
      </w:r>
      <w:proofErr w:type="spellStart"/>
      <w:r w:rsidRPr="00CD5C6A">
        <w:rPr>
          <w:sz w:val="24"/>
          <w:szCs w:val="24"/>
        </w:rPr>
        <w:t>Diamonds</w:t>
      </w:r>
      <w:proofErr w:type="spellEnd"/>
      <w:r w:rsidRPr="00CD5C6A">
        <w:rPr>
          <w:sz w:val="24"/>
          <w:szCs w:val="24"/>
        </w:rPr>
        <w:t xml:space="preserve">’ όπου θα γνωρίσουμε όλη τη διαδικασία παραγωγής από το αρχικό έως το τελικό στάδιο, ενώ στη συνέχεια θα δούμε ιστορικά κομμάτια και πληθώρα διαμαντιών μέσα από την τεράστια συλλογή του. Ο Οίκος που ‘ντύνει’ εδώ και 180 χρόνια όλες τις Βασιλικές Δυναστείες. </w:t>
      </w:r>
    </w:p>
    <w:p w14:paraId="07F0A9D3" w14:textId="0164C884" w:rsidR="006F5793" w:rsidRPr="00CD5C6A" w:rsidRDefault="006F5793" w:rsidP="00CD5C6A">
      <w:pPr>
        <w:spacing w:line="360" w:lineRule="auto"/>
        <w:rPr>
          <w:b/>
          <w:bCs/>
          <w:sz w:val="24"/>
          <w:szCs w:val="24"/>
        </w:rPr>
      </w:pPr>
      <w:r w:rsidRPr="00CD5C6A">
        <w:rPr>
          <w:b/>
          <w:bCs/>
          <w:sz w:val="24"/>
          <w:szCs w:val="24"/>
        </w:rPr>
        <w:t>3η μέρα</w:t>
      </w:r>
      <w:r w:rsidR="001B08C6" w:rsidRPr="00CD5C6A">
        <w:rPr>
          <w:b/>
          <w:bCs/>
          <w:sz w:val="24"/>
          <w:szCs w:val="24"/>
        </w:rPr>
        <w:t xml:space="preserve"> ΡΟΤΕΡΝΤΑΜ – ΧΑΓΗ - ΝΤΕΛΦΤ</w:t>
      </w:r>
    </w:p>
    <w:p w14:paraId="7EC75332" w14:textId="208A30E2" w:rsidR="0045531B" w:rsidRPr="00CD5C6A" w:rsidRDefault="001B08C6" w:rsidP="00CD5C6A">
      <w:pPr>
        <w:spacing w:line="360" w:lineRule="auto"/>
        <w:jc w:val="both"/>
        <w:rPr>
          <w:sz w:val="24"/>
          <w:szCs w:val="24"/>
        </w:rPr>
      </w:pPr>
      <w:r w:rsidRPr="00CD5C6A">
        <w:rPr>
          <w:sz w:val="24"/>
          <w:szCs w:val="24"/>
        </w:rPr>
        <w:t>Πρωινό στο ξενοδοχείο και έπειτα σας προτείνουμε μία υπέροχη</w:t>
      </w:r>
      <w:r w:rsidR="006F5793" w:rsidRPr="00CD5C6A">
        <w:rPr>
          <w:sz w:val="24"/>
          <w:szCs w:val="24"/>
        </w:rPr>
        <w:t xml:space="preserve"> εκδρομή στην Ολλανδική ενδοχώρα και ευκαιρία να γνωρίσουμε την Ολλανδία στο σύνολο της, επισκεπτόμενοι τις μεγάλές πόλεις, Ρότερνταμ και Χάγη, όπως και τη ιστορική </w:t>
      </w:r>
      <w:r w:rsidR="006F5793" w:rsidRPr="00CD5C6A">
        <w:rPr>
          <w:sz w:val="24"/>
          <w:szCs w:val="24"/>
        </w:rPr>
        <w:lastRenderedPageBreak/>
        <w:t>μεσαιωνική́</w:t>
      </w:r>
      <w:r w:rsidR="00DF2753" w:rsidRPr="00CD5C6A">
        <w:rPr>
          <w:sz w:val="24"/>
          <w:szCs w:val="24"/>
        </w:rPr>
        <w:t xml:space="preserve"> </w:t>
      </w:r>
      <w:r w:rsidR="006F5793" w:rsidRPr="00CD5C6A">
        <w:rPr>
          <w:sz w:val="24"/>
          <w:szCs w:val="24"/>
        </w:rPr>
        <w:t xml:space="preserve">πόλη του </w:t>
      </w:r>
      <w:proofErr w:type="spellStart"/>
      <w:r w:rsidR="006F5793" w:rsidRPr="00CD5C6A">
        <w:rPr>
          <w:sz w:val="24"/>
          <w:szCs w:val="24"/>
        </w:rPr>
        <w:t>Ντέλφτ</w:t>
      </w:r>
      <w:proofErr w:type="spellEnd"/>
      <w:r w:rsidR="006F5793" w:rsidRPr="00CD5C6A">
        <w:rPr>
          <w:sz w:val="24"/>
          <w:szCs w:val="24"/>
        </w:rPr>
        <w:t xml:space="preserve">. </w:t>
      </w:r>
      <w:r w:rsidR="00DF2753" w:rsidRPr="00CD5C6A">
        <w:rPr>
          <w:sz w:val="24"/>
          <w:szCs w:val="24"/>
        </w:rPr>
        <w:t xml:space="preserve">Το </w:t>
      </w:r>
      <w:r w:rsidR="006F5793" w:rsidRPr="00CD5C6A">
        <w:rPr>
          <w:sz w:val="24"/>
          <w:szCs w:val="24"/>
        </w:rPr>
        <w:t xml:space="preserve">Ρότερνταμ, Φιλοξενεί το μεγαλύτερο λιμάνι της Ευρώπης, εκθαμβωτικά μοντέρνα κτίρια και ουρανοξύστες, μαζί με τις εντυπωσιακές γέφυρες </w:t>
      </w:r>
      <w:proofErr w:type="spellStart"/>
      <w:r w:rsidR="006F5793" w:rsidRPr="00CD5C6A">
        <w:rPr>
          <w:sz w:val="24"/>
          <w:szCs w:val="24"/>
        </w:rPr>
        <w:t>Willem</w:t>
      </w:r>
      <w:proofErr w:type="spellEnd"/>
      <w:r w:rsidR="006F5793" w:rsidRPr="00CD5C6A">
        <w:rPr>
          <w:sz w:val="24"/>
          <w:szCs w:val="24"/>
        </w:rPr>
        <w:t xml:space="preserve"> &amp; </w:t>
      </w:r>
      <w:proofErr w:type="spellStart"/>
      <w:r w:rsidR="006F5793" w:rsidRPr="00CD5C6A">
        <w:rPr>
          <w:sz w:val="24"/>
          <w:szCs w:val="24"/>
        </w:rPr>
        <w:t>Erasmus</w:t>
      </w:r>
      <w:proofErr w:type="spellEnd"/>
      <w:r w:rsidR="006F5793" w:rsidRPr="00CD5C6A">
        <w:rPr>
          <w:sz w:val="24"/>
          <w:szCs w:val="24"/>
        </w:rPr>
        <w:t xml:space="preserve"> παρουσιάζοντας μια φουτουριστική αρχιτεκτονική που σε καθηλώνει. Χάγη, Η πιο κομψή Ολλανδική πόλη, έδρα του Ολλανδικού κοινοβουλίου, αλλά και Διεθνών οργανισμών όπως το περίφημο Διεθνές Δικαστήριο, γνωστό και ως 'Παλάτι της Ειρήνης'. </w:t>
      </w:r>
      <w:proofErr w:type="spellStart"/>
      <w:r w:rsidR="006F5793" w:rsidRPr="00CD5C6A">
        <w:rPr>
          <w:sz w:val="24"/>
          <w:szCs w:val="24"/>
        </w:rPr>
        <w:t>Ντελφτ</w:t>
      </w:r>
      <w:proofErr w:type="spellEnd"/>
      <w:r w:rsidR="006F5793" w:rsidRPr="00CD5C6A">
        <w:rPr>
          <w:sz w:val="24"/>
          <w:szCs w:val="24"/>
        </w:rPr>
        <w:t>, H πρώτη πρωτεύουσα του Ολλανδικού κράτους. Μια ιστορική πόλη που το μεσαιωνικό της κέντρο με τα χαρακτηριστικά κανάλια και τους μεγαλοπρεπείς Βασιλικούς Ναούς σε μεταφέρει σε μια άλλη εποχή. Επιστροφή το απόγευμα στο ξενοδοχείο μας.</w:t>
      </w:r>
    </w:p>
    <w:p w14:paraId="5B0B6B9D" w14:textId="5B225B03" w:rsidR="006F5793" w:rsidRPr="00CD5C6A" w:rsidRDefault="006F5793" w:rsidP="00CD5C6A">
      <w:pPr>
        <w:spacing w:line="360" w:lineRule="auto"/>
        <w:rPr>
          <w:b/>
          <w:bCs/>
          <w:sz w:val="24"/>
          <w:szCs w:val="24"/>
        </w:rPr>
      </w:pPr>
      <w:r w:rsidRPr="00CD5C6A">
        <w:rPr>
          <w:b/>
          <w:bCs/>
          <w:sz w:val="24"/>
          <w:szCs w:val="24"/>
        </w:rPr>
        <w:t xml:space="preserve">4η μέρα </w:t>
      </w:r>
      <w:r w:rsidR="008A1F7D" w:rsidRPr="00CD5C6A">
        <w:rPr>
          <w:b/>
          <w:bCs/>
          <w:sz w:val="24"/>
          <w:szCs w:val="24"/>
        </w:rPr>
        <w:t xml:space="preserve">ΑΜΣΤΕΡΝΤΑΜ </w:t>
      </w:r>
      <w:r w:rsidR="008A1F7D" w:rsidRPr="00CD5C6A">
        <w:rPr>
          <w:b/>
          <w:bCs/>
          <w:sz w:val="24"/>
          <w:szCs w:val="24"/>
          <w:lang w:val="en-US"/>
        </w:rPr>
        <w:t>SHOPPING</w:t>
      </w:r>
      <w:r w:rsidR="008A1F7D" w:rsidRPr="00CD5C6A">
        <w:rPr>
          <w:b/>
          <w:bCs/>
          <w:sz w:val="24"/>
          <w:szCs w:val="24"/>
        </w:rPr>
        <w:t xml:space="preserve"> </w:t>
      </w:r>
      <w:r w:rsidR="008A1F7D" w:rsidRPr="00CD5C6A">
        <w:rPr>
          <w:b/>
          <w:bCs/>
          <w:sz w:val="24"/>
          <w:szCs w:val="24"/>
          <w:lang w:val="en-US"/>
        </w:rPr>
        <w:t>EXPERIENCE</w:t>
      </w:r>
    </w:p>
    <w:p w14:paraId="0E14715D" w14:textId="2B621F1A" w:rsidR="008A1F7D" w:rsidRPr="00CD5C6A" w:rsidRDefault="008A1F7D" w:rsidP="00CD5C6A">
      <w:pPr>
        <w:spacing w:line="360" w:lineRule="auto"/>
        <w:jc w:val="both"/>
        <w:rPr>
          <w:sz w:val="24"/>
          <w:szCs w:val="24"/>
        </w:rPr>
      </w:pPr>
      <w:r w:rsidRPr="00CD5C6A">
        <w:rPr>
          <w:sz w:val="24"/>
          <w:szCs w:val="24"/>
        </w:rPr>
        <w:t>Πρόγευμα στο ξενοδοχείο</w:t>
      </w:r>
      <w:r w:rsidR="006F5793" w:rsidRPr="00CD5C6A">
        <w:rPr>
          <w:sz w:val="24"/>
          <w:szCs w:val="24"/>
        </w:rPr>
        <w:t>.</w:t>
      </w:r>
      <w:r w:rsidRPr="00CD5C6A">
        <w:rPr>
          <w:sz w:val="24"/>
          <w:szCs w:val="24"/>
        </w:rPr>
        <w:t xml:space="preserve"> Εκδρομή χωρίς ψώνια ή τουλάχιστον μία βόλτα στα μαγαζιά του Άμστερνταμ δεν γίνεται. </w:t>
      </w:r>
      <w:r w:rsidR="006F5793" w:rsidRPr="00CD5C6A">
        <w:rPr>
          <w:sz w:val="24"/>
          <w:szCs w:val="24"/>
        </w:rPr>
        <w:t xml:space="preserve"> Το Άμστερνταμ ως παγκόσμιο κέντρο εμπορίου, φημίζεται για τις αγορές του. Σήμερα στην ελεύθερη μέρα μπορείτε να επισκεφθείτε μια από́</w:t>
      </w:r>
      <w:r w:rsidRPr="00CD5C6A">
        <w:rPr>
          <w:sz w:val="24"/>
          <w:szCs w:val="24"/>
        </w:rPr>
        <w:t xml:space="preserve"> </w:t>
      </w:r>
      <w:r w:rsidR="006F5793" w:rsidRPr="00CD5C6A">
        <w:rPr>
          <w:sz w:val="24"/>
          <w:szCs w:val="24"/>
        </w:rPr>
        <w:t xml:space="preserve">τις φημισμένες αγορές της πόλης, όπως την </w:t>
      </w:r>
      <w:proofErr w:type="spellStart"/>
      <w:r w:rsidR="006F5793" w:rsidRPr="00CD5C6A">
        <w:rPr>
          <w:sz w:val="24"/>
          <w:szCs w:val="24"/>
        </w:rPr>
        <w:t>Kalverstraat</w:t>
      </w:r>
      <w:proofErr w:type="spellEnd"/>
      <w:r w:rsidR="006F5793" w:rsidRPr="00CD5C6A">
        <w:rPr>
          <w:sz w:val="24"/>
          <w:szCs w:val="24"/>
        </w:rPr>
        <w:t xml:space="preserve"> (πρώτος εμπορικός πεζόδρομος της Ευρώπης, μετά τον Β' Παγκόσμιο πόλεμο) και την P.C </w:t>
      </w:r>
      <w:proofErr w:type="spellStart"/>
      <w:r w:rsidR="006F5793" w:rsidRPr="00CD5C6A">
        <w:rPr>
          <w:sz w:val="24"/>
          <w:szCs w:val="24"/>
        </w:rPr>
        <w:t>Hooftstraat</w:t>
      </w:r>
      <w:proofErr w:type="spellEnd"/>
      <w:r w:rsidR="006F5793" w:rsidRPr="00CD5C6A">
        <w:rPr>
          <w:sz w:val="24"/>
          <w:szCs w:val="24"/>
        </w:rPr>
        <w:t xml:space="preserve"> </w:t>
      </w:r>
      <w:r w:rsidR="00CD5C6A">
        <w:rPr>
          <w:sz w:val="24"/>
          <w:szCs w:val="24"/>
        </w:rPr>
        <w:t xml:space="preserve">          </w:t>
      </w:r>
      <w:r w:rsidR="006F5793" w:rsidRPr="00CD5C6A">
        <w:rPr>
          <w:sz w:val="24"/>
          <w:szCs w:val="24"/>
        </w:rPr>
        <w:t xml:space="preserve">η οποία φιλοξενεί τους παγκόσμιους οίκους μόδας. Δεν πρέπει να παραλείψετε μια βόλτα στην περιοχή </w:t>
      </w:r>
      <w:proofErr w:type="spellStart"/>
      <w:r w:rsidR="006F5793" w:rsidRPr="00CD5C6A">
        <w:rPr>
          <w:sz w:val="24"/>
          <w:szCs w:val="24"/>
        </w:rPr>
        <w:t>Jordaan</w:t>
      </w:r>
      <w:proofErr w:type="spellEnd"/>
      <w:r w:rsidR="006F5793" w:rsidRPr="00CD5C6A">
        <w:rPr>
          <w:sz w:val="24"/>
          <w:szCs w:val="24"/>
        </w:rPr>
        <w:t xml:space="preserve"> και στους φημισμένους 'Εννέα δρόμους’ (9 </w:t>
      </w:r>
      <w:proofErr w:type="spellStart"/>
      <w:r w:rsidR="006F5793" w:rsidRPr="00CD5C6A">
        <w:rPr>
          <w:sz w:val="24"/>
          <w:szCs w:val="24"/>
        </w:rPr>
        <w:t>Straatjes</w:t>
      </w:r>
      <w:proofErr w:type="spellEnd"/>
      <w:r w:rsidR="006F5793" w:rsidRPr="00CD5C6A">
        <w:rPr>
          <w:sz w:val="24"/>
          <w:szCs w:val="24"/>
        </w:rPr>
        <w:t xml:space="preserve">). Επίσης στα μεγάλα εμπορικά πολυκαταστήματα όπως το </w:t>
      </w:r>
      <w:proofErr w:type="spellStart"/>
      <w:r w:rsidR="006F5793" w:rsidRPr="00CD5C6A">
        <w:rPr>
          <w:sz w:val="24"/>
          <w:szCs w:val="24"/>
        </w:rPr>
        <w:t>Bijenkorf</w:t>
      </w:r>
      <w:proofErr w:type="spellEnd"/>
      <w:r w:rsidR="006F5793" w:rsidRPr="00CD5C6A">
        <w:rPr>
          <w:sz w:val="24"/>
          <w:szCs w:val="24"/>
        </w:rPr>
        <w:t xml:space="preserve"> και το Magna </w:t>
      </w:r>
      <w:proofErr w:type="spellStart"/>
      <w:r w:rsidR="006F5793" w:rsidRPr="00CD5C6A">
        <w:rPr>
          <w:sz w:val="24"/>
          <w:szCs w:val="24"/>
        </w:rPr>
        <w:t>Plaza</w:t>
      </w:r>
      <w:proofErr w:type="spellEnd"/>
      <w:r w:rsidR="006F5793" w:rsidRPr="00CD5C6A">
        <w:rPr>
          <w:sz w:val="24"/>
          <w:szCs w:val="24"/>
        </w:rPr>
        <w:t xml:space="preserve"> (πρώην κτίριο του κεντρικού ταχυδρομείου, χτισμένο το 1895) μπορείτε να βρείτε πληθώρα προϊόντων όπως και να απολαύσετε παράλληλα ένα καφέ́ η κάποιο σνακ. Το Άμστερνταμ είναι μια πόλη δεμένη με το νερό με πλήρως </w:t>
      </w:r>
      <w:proofErr w:type="spellStart"/>
      <w:r w:rsidR="006F5793" w:rsidRPr="00CD5C6A">
        <w:rPr>
          <w:sz w:val="24"/>
          <w:szCs w:val="24"/>
        </w:rPr>
        <w:t>πεζοδρομημένο</w:t>
      </w:r>
      <w:proofErr w:type="spellEnd"/>
      <w:r w:rsidR="006F5793" w:rsidRPr="00CD5C6A">
        <w:rPr>
          <w:sz w:val="24"/>
          <w:szCs w:val="24"/>
        </w:rPr>
        <w:t xml:space="preserve"> κέντρο και απίστευτα όμορφες πλωτές οδούς. Απολαύστε την Πόλη</w:t>
      </w:r>
      <w:r w:rsidR="00CD5C6A">
        <w:rPr>
          <w:sz w:val="24"/>
          <w:szCs w:val="24"/>
        </w:rPr>
        <w:t xml:space="preserve">. </w:t>
      </w:r>
      <w:r w:rsidR="006F5793" w:rsidRPr="00CD5C6A">
        <w:rPr>
          <w:sz w:val="24"/>
          <w:szCs w:val="24"/>
        </w:rPr>
        <w:t>Διανυκτέρευση Άμστερνταμ.</w:t>
      </w:r>
    </w:p>
    <w:p w14:paraId="57B9C8DA" w14:textId="259ECE29" w:rsidR="006F5793" w:rsidRPr="00CD5C6A" w:rsidRDefault="006F5793" w:rsidP="00CD5C6A">
      <w:pPr>
        <w:spacing w:line="360" w:lineRule="auto"/>
        <w:rPr>
          <w:b/>
          <w:bCs/>
          <w:sz w:val="24"/>
          <w:szCs w:val="24"/>
        </w:rPr>
      </w:pPr>
      <w:r w:rsidRPr="00CD5C6A">
        <w:rPr>
          <w:b/>
          <w:bCs/>
          <w:sz w:val="24"/>
          <w:szCs w:val="24"/>
        </w:rPr>
        <w:t>5η μέρα</w:t>
      </w:r>
      <w:r w:rsidR="008A1F7D" w:rsidRPr="00CD5C6A">
        <w:rPr>
          <w:b/>
          <w:bCs/>
          <w:sz w:val="24"/>
          <w:szCs w:val="24"/>
        </w:rPr>
        <w:t xml:space="preserve"> ΒΟΛΕΝΤΑΜ – ΑΜΣΤΕΡΝΤΑΜ - ΘΕΣΣΑΛΟΝΙΚΗ</w:t>
      </w:r>
      <w:r w:rsidRPr="00CD5C6A">
        <w:rPr>
          <w:b/>
          <w:bCs/>
          <w:sz w:val="24"/>
          <w:szCs w:val="24"/>
        </w:rPr>
        <w:t xml:space="preserve"> </w:t>
      </w:r>
    </w:p>
    <w:p w14:paraId="1BEABA18" w14:textId="2B7C43F1" w:rsidR="006F5793" w:rsidRPr="00CD5C6A" w:rsidRDefault="006F5793" w:rsidP="00CD5C6A">
      <w:pPr>
        <w:spacing w:line="360" w:lineRule="auto"/>
        <w:jc w:val="both"/>
        <w:rPr>
          <w:sz w:val="24"/>
          <w:szCs w:val="24"/>
        </w:rPr>
      </w:pPr>
      <w:r w:rsidRPr="00CD5C6A">
        <w:rPr>
          <w:sz w:val="24"/>
          <w:szCs w:val="24"/>
        </w:rPr>
        <w:t>Πρωινό</w:t>
      </w:r>
      <w:r w:rsidR="008A1F7D" w:rsidRPr="00CD5C6A">
        <w:rPr>
          <w:sz w:val="24"/>
          <w:szCs w:val="24"/>
        </w:rPr>
        <w:t xml:space="preserve"> στο ξενοδοχείο και αν</w:t>
      </w:r>
      <w:r w:rsidRPr="00CD5C6A">
        <w:rPr>
          <w:sz w:val="24"/>
          <w:szCs w:val="24"/>
        </w:rPr>
        <w:t xml:space="preserve">αχώρηση με τις αποσκευές μας </w:t>
      </w:r>
      <w:r w:rsidR="008A1F7D" w:rsidRPr="00CD5C6A">
        <w:rPr>
          <w:sz w:val="24"/>
          <w:szCs w:val="24"/>
        </w:rPr>
        <w:t>με</w:t>
      </w:r>
      <w:r w:rsidRPr="00CD5C6A">
        <w:rPr>
          <w:sz w:val="24"/>
          <w:szCs w:val="24"/>
        </w:rPr>
        <w:t xml:space="preserve"> κατεύθυνση το γνωστό </w:t>
      </w:r>
      <w:proofErr w:type="spellStart"/>
      <w:r w:rsidRPr="00CD5C6A">
        <w:rPr>
          <w:sz w:val="24"/>
          <w:szCs w:val="24"/>
        </w:rPr>
        <w:t>ψαροχώρι</w:t>
      </w:r>
      <w:proofErr w:type="spellEnd"/>
      <w:r w:rsidRPr="00CD5C6A">
        <w:rPr>
          <w:sz w:val="24"/>
          <w:szCs w:val="24"/>
        </w:rPr>
        <w:t xml:space="preserve"> στο </w:t>
      </w:r>
      <w:proofErr w:type="spellStart"/>
      <w:r w:rsidRPr="00CD5C6A">
        <w:rPr>
          <w:sz w:val="24"/>
          <w:szCs w:val="24"/>
        </w:rPr>
        <w:t>Βόλενταμ</w:t>
      </w:r>
      <w:proofErr w:type="spellEnd"/>
      <w:r w:rsidRPr="00CD5C6A">
        <w:rPr>
          <w:sz w:val="24"/>
          <w:szCs w:val="24"/>
        </w:rPr>
        <w:t xml:space="preserve">. Στην διαδρομή μας διασχίζουμε το κλασικό τοπίο της Ολλανδικής εξοχής μέσα από τα όμορφα λιβάδια και τα αποξηραμένες εκτάσεις. Φθάνοντας στο </w:t>
      </w:r>
      <w:proofErr w:type="spellStart"/>
      <w:r w:rsidRPr="00CD5C6A">
        <w:rPr>
          <w:sz w:val="24"/>
          <w:szCs w:val="24"/>
        </w:rPr>
        <w:t>Βόλενταμ</w:t>
      </w:r>
      <w:proofErr w:type="spellEnd"/>
      <w:r w:rsidRPr="00CD5C6A">
        <w:rPr>
          <w:sz w:val="24"/>
          <w:szCs w:val="24"/>
        </w:rPr>
        <w:t xml:space="preserve"> ο περίπατος μας στην προκυμαία δίπλα στα πολύχρωμα καταστήματα λαϊκής τέχνης θα μας αποκαλύψει όλα τα σημεία εκείνα, όπου τα παλαιά χρόνια μεταφόρτωναν τα τοπικά προϊόντα όπως ψάρια, γάλα και τυρί, </w:t>
      </w:r>
      <w:r w:rsidRPr="00CD5C6A">
        <w:rPr>
          <w:sz w:val="24"/>
          <w:szCs w:val="24"/>
        </w:rPr>
        <w:lastRenderedPageBreak/>
        <w:t>ξεκινώντας έτσι το ταξίδι τους για τις αγορές του Άμστερνταμ. Η εμπειρία για την ζωή στην Ολλανδική ύπαιθρο ολοκληρώνεται επισκεπτόμενοι μια τοπική φάρμα τυριών, όπου εκεί 'η μικρή Ολλανδέζα' ντυμένη με την παραδοσιακή φορεσιά, θα μας παρουσιάσει πως παρασκευάζονται τα πασίγνωστα τυριά. Στη συνέχεια σειρά έχει το εξαιρετικό και νόστιμο! μέρος της επίσκεψης μας, καθώς θα έχουμε τη δυνατότητα να δοκιμάσουμε τους αμέτρητους συνδυασμούς των γεύσεων τους. Ολοκληρώνουμε στο Αεροδρόμιο του Άμστερνταμ για την πτήση της επιστροφής μας.</w:t>
      </w:r>
      <w:r w:rsidR="008A1F7D" w:rsidRPr="00CD5C6A">
        <w:rPr>
          <w:sz w:val="24"/>
          <w:szCs w:val="24"/>
        </w:rPr>
        <w:t xml:space="preserve"> Άφιξη στην πόλη μας το βράδυ με τις καλύτερες εντυπώσεις.</w:t>
      </w:r>
    </w:p>
    <w:p w14:paraId="59473A3C" w14:textId="77777777" w:rsidR="00CD5C6A" w:rsidRDefault="00CD5C6A" w:rsidP="008A1F7D">
      <w:pPr>
        <w:jc w:val="both"/>
      </w:pPr>
      <w:bookmarkStart w:id="0" w:name="_GoBack"/>
      <w:bookmarkEnd w:id="0"/>
    </w:p>
    <w:tbl>
      <w:tblPr>
        <w:tblStyle w:val="3-41"/>
        <w:tblpPr w:leftFromText="180" w:rightFromText="180" w:vertAnchor="text" w:horzAnchor="margin" w:tblpXSpec="center" w:tblpY="-26"/>
        <w:tblW w:w="9621" w:type="dxa"/>
        <w:tblLayout w:type="fixed"/>
        <w:tblLook w:val="04A0" w:firstRow="1" w:lastRow="0" w:firstColumn="1" w:lastColumn="0" w:noHBand="0" w:noVBand="1"/>
      </w:tblPr>
      <w:tblGrid>
        <w:gridCol w:w="1749"/>
        <w:gridCol w:w="1772"/>
        <w:gridCol w:w="2126"/>
        <w:gridCol w:w="1985"/>
        <w:gridCol w:w="1989"/>
      </w:tblGrid>
      <w:tr w:rsidR="0045531B" w:rsidRPr="009D73C9" w14:paraId="6BDE217E" w14:textId="77777777" w:rsidTr="00CD5C6A">
        <w:trPr>
          <w:cnfStyle w:val="100000000000" w:firstRow="1" w:lastRow="0" w:firstColumn="0" w:lastColumn="0" w:oddVBand="0" w:evenVBand="0" w:oddHBand="0" w:evenHBand="0" w:firstRowFirstColumn="0" w:firstRowLastColumn="0" w:lastRowFirstColumn="0" w:lastRowLastColumn="0"/>
          <w:trHeight w:val="1373"/>
        </w:trPr>
        <w:tc>
          <w:tcPr>
            <w:cnfStyle w:val="001000000000" w:firstRow="0" w:lastRow="0" w:firstColumn="1" w:lastColumn="0" w:oddVBand="0" w:evenVBand="0" w:oddHBand="0" w:evenHBand="0" w:firstRowFirstColumn="0" w:firstRowLastColumn="0" w:lastRowFirstColumn="0" w:lastRowLastColumn="0"/>
            <w:tcW w:w="1749" w:type="dxa"/>
            <w:tcBorders>
              <w:top w:val="single" w:sz="18" w:space="0" w:color="FFFFFF"/>
              <w:left w:val="single" w:sz="18" w:space="0" w:color="FFFFFF"/>
              <w:bottom w:val="single" w:sz="4" w:space="0" w:color="FFFFFF"/>
              <w:right w:val="single" w:sz="18" w:space="0" w:color="FFFFFF"/>
            </w:tcBorders>
            <w:shd w:val="clear" w:color="auto" w:fill="8DB3E2"/>
            <w:vAlign w:val="center"/>
          </w:tcPr>
          <w:p w14:paraId="25484292" w14:textId="58BAFB3B" w:rsidR="0045531B" w:rsidRPr="000B0E9C" w:rsidRDefault="0045531B" w:rsidP="00055576">
            <w:pPr>
              <w:jc w:val="center"/>
              <w:rPr>
                <w:rFonts w:asciiTheme="majorHAnsi" w:eastAsia="Calibri" w:hAnsiTheme="majorHAnsi" w:cstheme="majorHAnsi"/>
                <w:sz w:val="24"/>
                <w:szCs w:val="24"/>
                <w:lang w:val="el-GR"/>
              </w:rPr>
            </w:pPr>
            <w:proofErr w:type="spellStart"/>
            <w:r w:rsidRPr="000B0E9C">
              <w:rPr>
                <w:rFonts w:asciiTheme="majorHAnsi" w:eastAsia="Calibri" w:hAnsiTheme="majorHAnsi" w:cstheme="majorHAnsi"/>
                <w:sz w:val="24"/>
                <w:szCs w:val="24"/>
              </w:rPr>
              <w:t>Αν</w:t>
            </w:r>
            <w:proofErr w:type="spellEnd"/>
            <w:r w:rsidRPr="000B0E9C">
              <w:rPr>
                <w:rFonts w:asciiTheme="majorHAnsi" w:eastAsia="Calibri" w:hAnsiTheme="majorHAnsi" w:cstheme="majorHAnsi"/>
                <w:sz w:val="24"/>
                <w:szCs w:val="24"/>
              </w:rPr>
              <w:t>αχ</w:t>
            </w:r>
            <w:proofErr w:type="spellStart"/>
            <w:r w:rsidR="00145FF3" w:rsidRPr="000B0E9C">
              <w:rPr>
                <w:rFonts w:asciiTheme="majorHAnsi" w:eastAsia="Calibri" w:hAnsiTheme="majorHAnsi" w:cstheme="majorHAnsi"/>
                <w:sz w:val="24"/>
                <w:szCs w:val="24"/>
                <w:lang w:val="el-GR"/>
              </w:rPr>
              <w:t>ώρηση</w:t>
            </w:r>
            <w:proofErr w:type="spellEnd"/>
          </w:p>
        </w:tc>
        <w:tc>
          <w:tcPr>
            <w:tcW w:w="1772" w:type="dxa"/>
            <w:tcBorders>
              <w:top w:val="single" w:sz="18" w:space="0" w:color="FFFFFF"/>
              <w:left w:val="single" w:sz="18" w:space="0" w:color="FFFFFF"/>
              <w:bottom w:val="single" w:sz="4" w:space="0" w:color="FFFFFF"/>
              <w:right w:val="single" w:sz="18" w:space="0" w:color="FFFFFF"/>
            </w:tcBorders>
            <w:shd w:val="clear" w:color="auto" w:fill="8DB3E2"/>
            <w:vAlign w:val="center"/>
          </w:tcPr>
          <w:p w14:paraId="602EA717" w14:textId="77777777" w:rsidR="0045531B" w:rsidRPr="000B0E9C" w:rsidRDefault="0045531B" w:rsidP="00055576">
            <w:pPr>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sz w:val="24"/>
                <w:szCs w:val="24"/>
              </w:rPr>
            </w:pPr>
            <w:proofErr w:type="spellStart"/>
            <w:r w:rsidRPr="000B0E9C">
              <w:rPr>
                <w:rFonts w:asciiTheme="majorHAnsi" w:eastAsia="Calibri" w:hAnsiTheme="majorHAnsi" w:cstheme="majorHAnsi"/>
                <w:sz w:val="24"/>
                <w:szCs w:val="24"/>
              </w:rPr>
              <w:t>Ξενοδοχείο</w:t>
            </w:r>
            <w:proofErr w:type="spellEnd"/>
            <w:r w:rsidRPr="000B0E9C">
              <w:rPr>
                <w:rFonts w:asciiTheme="majorHAnsi" w:eastAsia="Calibri" w:hAnsiTheme="majorHAnsi" w:cstheme="majorHAnsi"/>
                <w:sz w:val="24"/>
                <w:szCs w:val="24"/>
              </w:rPr>
              <w:t>/</w:t>
            </w:r>
          </w:p>
          <w:p w14:paraId="78CD0534" w14:textId="77777777" w:rsidR="0045531B" w:rsidRPr="000B0E9C" w:rsidRDefault="0045531B" w:rsidP="00055576">
            <w:pPr>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sz w:val="24"/>
                <w:szCs w:val="24"/>
              </w:rPr>
            </w:pPr>
            <w:proofErr w:type="spellStart"/>
            <w:r w:rsidRPr="000B0E9C">
              <w:rPr>
                <w:rFonts w:asciiTheme="majorHAnsi" w:eastAsia="Calibri" w:hAnsiTheme="majorHAnsi" w:cstheme="majorHAnsi"/>
                <w:sz w:val="24"/>
                <w:szCs w:val="24"/>
              </w:rPr>
              <w:t>Το</w:t>
            </w:r>
            <w:proofErr w:type="spellEnd"/>
            <w:r w:rsidRPr="000B0E9C">
              <w:rPr>
                <w:rFonts w:asciiTheme="majorHAnsi" w:eastAsia="Calibri" w:hAnsiTheme="majorHAnsi" w:cstheme="majorHAnsi"/>
                <w:sz w:val="24"/>
                <w:szCs w:val="24"/>
              </w:rPr>
              <w:t>ποθεσία</w:t>
            </w:r>
          </w:p>
        </w:tc>
        <w:tc>
          <w:tcPr>
            <w:tcW w:w="2126" w:type="dxa"/>
            <w:tcBorders>
              <w:top w:val="single" w:sz="18" w:space="0" w:color="FFFFFF"/>
              <w:left w:val="single" w:sz="18" w:space="0" w:color="FFFFFF"/>
              <w:bottom w:val="single" w:sz="4" w:space="0" w:color="FFFFFF"/>
              <w:right w:val="single" w:sz="18" w:space="0" w:color="FFFFFF"/>
            </w:tcBorders>
            <w:shd w:val="clear" w:color="auto" w:fill="8DB3E2"/>
            <w:vAlign w:val="center"/>
          </w:tcPr>
          <w:p w14:paraId="6C4D92A6" w14:textId="77777777" w:rsidR="0045531B" w:rsidRPr="000B0E9C" w:rsidRDefault="0045531B" w:rsidP="00055576">
            <w:pPr>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sz w:val="24"/>
                <w:szCs w:val="24"/>
                <w:lang w:val="el-GR"/>
              </w:rPr>
            </w:pPr>
            <w:r w:rsidRPr="000B0E9C">
              <w:rPr>
                <w:rFonts w:asciiTheme="majorHAnsi" w:eastAsia="Calibri" w:hAnsiTheme="majorHAnsi" w:cstheme="majorHAnsi"/>
                <w:sz w:val="24"/>
                <w:szCs w:val="24"/>
                <w:lang w:val="el-GR"/>
              </w:rPr>
              <w:t>Τιμή σε</w:t>
            </w:r>
          </w:p>
          <w:p w14:paraId="76FFE6C2" w14:textId="77777777" w:rsidR="0045531B" w:rsidRPr="000B0E9C" w:rsidRDefault="0045531B" w:rsidP="00055576">
            <w:pPr>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sz w:val="24"/>
                <w:szCs w:val="24"/>
                <w:lang w:val="el-GR"/>
              </w:rPr>
            </w:pPr>
            <w:r w:rsidRPr="000B0E9C">
              <w:rPr>
                <w:rFonts w:asciiTheme="majorHAnsi" w:eastAsia="Calibri" w:hAnsiTheme="majorHAnsi" w:cstheme="majorHAnsi"/>
                <w:sz w:val="24"/>
                <w:szCs w:val="24"/>
                <w:lang w:val="el-GR"/>
              </w:rPr>
              <w:t>Δίκλινο/Τρίκλινο</w:t>
            </w:r>
          </w:p>
          <w:p w14:paraId="52449570" w14:textId="77777777" w:rsidR="0045531B" w:rsidRPr="000B0E9C" w:rsidRDefault="0045531B" w:rsidP="00055576">
            <w:pPr>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sz w:val="24"/>
                <w:szCs w:val="24"/>
                <w:lang w:val="el-GR"/>
              </w:rPr>
            </w:pPr>
            <w:proofErr w:type="gramStart"/>
            <w:r w:rsidRPr="000B0E9C">
              <w:rPr>
                <w:rFonts w:asciiTheme="majorHAnsi" w:eastAsia="Calibri" w:hAnsiTheme="majorHAnsi" w:cstheme="majorHAnsi"/>
                <w:sz w:val="24"/>
                <w:szCs w:val="24"/>
              </w:rPr>
              <w:t>Non</w:t>
            </w:r>
            <w:r w:rsidRPr="000B0E9C">
              <w:rPr>
                <w:rFonts w:asciiTheme="majorHAnsi" w:eastAsia="Calibri" w:hAnsiTheme="majorHAnsi" w:cstheme="majorHAnsi"/>
                <w:sz w:val="24"/>
                <w:szCs w:val="24"/>
                <w:lang w:val="el-GR"/>
              </w:rPr>
              <w:t xml:space="preserve"> </w:t>
            </w:r>
            <w:r w:rsidRPr="000B0E9C">
              <w:rPr>
                <w:rFonts w:asciiTheme="majorHAnsi" w:eastAsia="Calibri" w:hAnsiTheme="majorHAnsi" w:cstheme="majorHAnsi"/>
                <w:sz w:val="24"/>
                <w:szCs w:val="24"/>
              </w:rPr>
              <w:t>ref</w:t>
            </w:r>
            <w:proofErr w:type="gramEnd"/>
            <w:r w:rsidRPr="000B0E9C">
              <w:rPr>
                <w:rFonts w:asciiTheme="majorHAnsi" w:eastAsia="Calibri" w:hAnsiTheme="majorHAnsi" w:cstheme="majorHAnsi"/>
                <w:sz w:val="24"/>
                <w:szCs w:val="24"/>
                <w:lang w:val="el-GR"/>
              </w:rPr>
              <w:t>/Κανονική τιμή</w:t>
            </w:r>
          </w:p>
        </w:tc>
        <w:tc>
          <w:tcPr>
            <w:tcW w:w="1985" w:type="dxa"/>
            <w:tcBorders>
              <w:top w:val="single" w:sz="18" w:space="0" w:color="FFFFFF"/>
              <w:left w:val="single" w:sz="18" w:space="0" w:color="FFFFFF"/>
              <w:bottom w:val="single" w:sz="4" w:space="0" w:color="FFFFFF"/>
              <w:right w:val="single" w:sz="18" w:space="0" w:color="FFFFFF"/>
            </w:tcBorders>
            <w:shd w:val="clear" w:color="auto" w:fill="8DB3E2"/>
            <w:vAlign w:val="center"/>
          </w:tcPr>
          <w:p w14:paraId="2C25D85C" w14:textId="77777777" w:rsidR="0045531B" w:rsidRPr="000B0E9C" w:rsidRDefault="0045531B" w:rsidP="00055576">
            <w:pPr>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sz w:val="24"/>
                <w:szCs w:val="24"/>
                <w:lang w:val="el-GR"/>
              </w:rPr>
            </w:pPr>
            <w:r w:rsidRPr="000B0E9C">
              <w:rPr>
                <w:rFonts w:asciiTheme="majorHAnsi" w:eastAsia="Calibri" w:hAnsiTheme="majorHAnsi" w:cstheme="majorHAnsi"/>
                <w:sz w:val="24"/>
                <w:szCs w:val="24"/>
                <w:lang w:val="el-GR"/>
              </w:rPr>
              <w:t>Τιμή</w:t>
            </w:r>
          </w:p>
          <w:p w14:paraId="42E9FFC3" w14:textId="77777777" w:rsidR="0045531B" w:rsidRPr="000B0E9C" w:rsidRDefault="0045531B" w:rsidP="00055576">
            <w:pPr>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sz w:val="24"/>
                <w:szCs w:val="24"/>
                <w:lang w:val="el-GR"/>
              </w:rPr>
            </w:pPr>
            <w:proofErr w:type="spellStart"/>
            <w:r w:rsidRPr="000B0E9C">
              <w:rPr>
                <w:rFonts w:asciiTheme="majorHAnsi" w:eastAsia="Calibri" w:hAnsiTheme="majorHAnsi" w:cstheme="majorHAnsi"/>
                <w:sz w:val="24"/>
                <w:szCs w:val="24"/>
                <w:lang w:val="el-GR"/>
              </w:rPr>
              <w:t>Μονοκλ</w:t>
            </w:r>
            <w:proofErr w:type="spellEnd"/>
            <w:r w:rsidRPr="000B0E9C">
              <w:rPr>
                <w:rFonts w:asciiTheme="majorHAnsi" w:eastAsia="Calibri" w:hAnsiTheme="majorHAnsi" w:cstheme="majorHAnsi"/>
                <w:sz w:val="24"/>
                <w:szCs w:val="24"/>
                <w:lang w:val="el-GR"/>
              </w:rPr>
              <w:t>.</w:t>
            </w:r>
          </w:p>
          <w:p w14:paraId="2605BA7A" w14:textId="77777777" w:rsidR="0045531B" w:rsidRPr="000B0E9C" w:rsidRDefault="0045531B" w:rsidP="00055576">
            <w:pPr>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sz w:val="24"/>
                <w:szCs w:val="24"/>
                <w:lang w:val="el-GR"/>
              </w:rPr>
            </w:pPr>
            <w:proofErr w:type="gramStart"/>
            <w:r w:rsidRPr="000B0E9C">
              <w:rPr>
                <w:rFonts w:asciiTheme="majorHAnsi" w:eastAsia="Calibri" w:hAnsiTheme="majorHAnsi" w:cstheme="majorHAnsi"/>
                <w:sz w:val="24"/>
                <w:szCs w:val="24"/>
              </w:rPr>
              <w:t>Non</w:t>
            </w:r>
            <w:r w:rsidRPr="000B0E9C">
              <w:rPr>
                <w:rFonts w:asciiTheme="majorHAnsi" w:eastAsia="Calibri" w:hAnsiTheme="majorHAnsi" w:cstheme="majorHAnsi"/>
                <w:sz w:val="24"/>
                <w:szCs w:val="24"/>
                <w:lang w:val="el-GR"/>
              </w:rPr>
              <w:t xml:space="preserve"> </w:t>
            </w:r>
            <w:r w:rsidRPr="000B0E9C">
              <w:rPr>
                <w:rFonts w:asciiTheme="majorHAnsi" w:eastAsia="Calibri" w:hAnsiTheme="majorHAnsi" w:cstheme="majorHAnsi"/>
                <w:sz w:val="24"/>
                <w:szCs w:val="24"/>
              </w:rPr>
              <w:t>ref</w:t>
            </w:r>
            <w:proofErr w:type="gramEnd"/>
            <w:r w:rsidRPr="000B0E9C">
              <w:rPr>
                <w:rFonts w:asciiTheme="majorHAnsi" w:eastAsia="Calibri" w:hAnsiTheme="majorHAnsi" w:cstheme="majorHAnsi"/>
                <w:sz w:val="24"/>
                <w:szCs w:val="24"/>
                <w:lang w:val="el-GR"/>
              </w:rPr>
              <w:t>/Κανονική τιμή</w:t>
            </w:r>
          </w:p>
        </w:tc>
        <w:tc>
          <w:tcPr>
            <w:tcW w:w="1989" w:type="dxa"/>
            <w:tcBorders>
              <w:top w:val="single" w:sz="18" w:space="0" w:color="FFFFFF"/>
              <w:left w:val="single" w:sz="18" w:space="0" w:color="FFFFFF"/>
              <w:bottom w:val="single" w:sz="4" w:space="0" w:color="FFFFFF"/>
              <w:right w:val="single" w:sz="18" w:space="0" w:color="FFFFFF"/>
            </w:tcBorders>
            <w:shd w:val="clear" w:color="auto" w:fill="8DB3E2"/>
            <w:vAlign w:val="center"/>
          </w:tcPr>
          <w:p w14:paraId="44CF9D9B" w14:textId="3704DC32" w:rsidR="0045531B" w:rsidRPr="000B0E9C" w:rsidRDefault="0045531B" w:rsidP="00055576">
            <w:pPr>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sz w:val="24"/>
                <w:szCs w:val="24"/>
              </w:rPr>
            </w:pPr>
            <w:proofErr w:type="spellStart"/>
            <w:r w:rsidRPr="000B0E9C">
              <w:rPr>
                <w:rFonts w:asciiTheme="majorHAnsi" w:eastAsia="Calibri" w:hAnsiTheme="majorHAnsi" w:cstheme="majorHAnsi"/>
                <w:sz w:val="24"/>
                <w:szCs w:val="24"/>
              </w:rPr>
              <w:t>Αερ</w:t>
            </w:r>
            <w:r w:rsidR="000B0E9C">
              <w:rPr>
                <w:rFonts w:asciiTheme="majorHAnsi" w:eastAsia="Calibri" w:hAnsiTheme="majorHAnsi" w:cstheme="majorHAnsi"/>
                <w:sz w:val="24"/>
                <w:szCs w:val="24"/>
                <w:lang w:val="el-GR"/>
              </w:rPr>
              <w:t>οπορική</w:t>
            </w:r>
            <w:proofErr w:type="spellEnd"/>
            <w:r w:rsidRPr="000B0E9C">
              <w:rPr>
                <w:rFonts w:asciiTheme="majorHAnsi" w:eastAsia="Calibri" w:hAnsiTheme="majorHAnsi" w:cstheme="majorHAnsi"/>
                <w:sz w:val="24"/>
                <w:szCs w:val="24"/>
              </w:rPr>
              <w:t xml:space="preserve"> </w:t>
            </w:r>
            <w:proofErr w:type="spellStart"/>
            <w:r w:rsidRPr="000B0E9C">
              <w:rPr>
                <w:rFonts w:asciiTheme="majorHAnsi" w:eastAsia="Calibri" w:hAnsiTheme="majorHAnsi" w:cstheme="majorHAnsi"/>
                <w:sz w:val="24"/>
                <w:szCs w:val="24"/>
              </w:rPr>
              <w:t>Ετ</w:t>
            </w:r>
            <w:proofErr w:type="spellEnd"/>
            <w:r w:rsidRPr="000B0E9C">
              <w:rPr>
                <w:rFonts w:asciiTheme="majorHAnsi" w:eastAsia="Calibri" w:hAnsiTheme="majorHAnsi" w:cstheme="majorHAnsi"/>
                <w:sz w:val="24"/>
                <w:szCs w:val="24"/>
              </w:rPr>
              <w:t>αιρία</w:t>
            </w:r>
          </w:p>
        </w:tc>
      </w:tr>
      <w:tr w:rsidR="0045531B" w:rsidRPr="009D73C9" w14:paraId="1F743EC8" w14:textId="77777777" w:rsidTr="00850315">
        <w:trPr>
          <w:cnfStyle w:val="000000100000" w:firstRow="0" w:lastRow="0" w:firstColumn="0" w:lastColumn="0" w:oddVBand="0" w:evenVBand="0" w:oddHBand="1" w:evenHBand="0" w:firstRowFirstColumn="0" w:firstRowLastColumn="0" w:lastRowFirstColumn="0" w:lastRowLastColumn="0"/>
          <w:trHeight w:val="4518"/>
        </w:trPr>
        <w:tc>
          <w:tcPr>
            <w:cnfStyle w:val="001000000000" w:firstRow="0" w:lastRow="0" w:firstColumn="1" w:lastColumn="0" w:oddVBand="0" w:evenVBand="0" w:oddHBand="0" w:evenHBand="0" w:firstRowFirstColumn="0" w:firstRowLastColumn="0" w:lastRowFirstColumn="0" w:lastRowLastColumn="0"/>
            <w:tcW w:w="1749" w:type="dxa"/>
            <w:tcBorders>
              <w:top w:val="single" w:sz="4" w:space="0" w:color="FFFFFF"/>
              <w:left w:val="single" w:sz="6" w:space="0" w:color="FFFFFF"/>
              <w:right w:val="single" w:sz="6" w:space="0" w:color="FFFFFF"/>
            </w:tcBorders>
            <w:shd w:val="clear" w:color="auto" w:fill="EAEAEA"/>
          </w:tcPr>
          <w:p w14:paraId="43B7C4FA" w14:textId="77777777" w:rsidR="0045531B" w:rsidRPr="000B0E9C" w:rsidRDefault="0045531B" w:rsidP="003422B4">
            <w:pPr>
              <w:jc w:val="center"/>
              <w:rPr>
                <w:rFonts w:eastAsia="Calibri" w:cstheme="minorHAnsi"/>
                <w:sz w:val="24"/>
                <w:szCs w:val="24"/>
              </w:rPr>
            </w:pPr>
          </w:p>
          <w:p w14:paraId="7C0C7B5D" w14:textId="77777777" w:rsidR="0045531B" w:rsidRPr="000B0E9C" w:rsidRDefault="0045531B" w:rsidP="003422B4">
            <w:pPr>
              <w:jc w:val="center"/>
              <w:rPr>
                <w:rFonts w:eastAsia="Calibri" w:cstheme="minorHAnsi"/>
                <w:sz w:val="24"/>
                <w:szCs w:val="24"/>
              </w:rPr>
            </w:pPr>
          </w:p>
          <w:p w14:paraId="05E5A91B" w14:textId="77777777" w:rsidR="0045531B" w:rsidRPr="000B0E9C" w:rsidRDefault="0045531B" w:rsidP="003422B4">
            <w:pPr>
              <w:jc w:val="center"/>
              <w:rPr>
                <w:rFonts w:eastAsia="Calibri" w:cstheme="minorHAnsi"/>
                <w:sz w:val="24"/>
                <w:szCs w:val="24"/>
              </w:rPr>
            </w:pPr>
          </w:p>
          <w:p w14:paraId="56953046" w14:textId="77777777" w:rsidR="0045531B" w:rsidRPr="000B0E9C" w:rsidRDefault="0045531B" w:rsidP="003422B4">
            <w:pPr>
              <w:jc w:val="center"/>
              <w:rPr>
                <w:rFonts w:eastAsia="Calibri" w:cstheme="minorHAnsi"/>
                <w:sz w:val="24"/>
                <w:szCs w:val="24"/>
              </w:rPr>
            </w:pPr>
          </w:p>
          <w:p w14:paraId="3469C180" w14:textId="77777777" w:rsidR="0045531B" w:rsidRPr="000B0E9C" w:rsidRDefault="0045531B" w:rsidP="003422B4">
            <w:pPr>
              <w:jc w:val="center"/>
              <w:rPr>
                <w:rFonts w:eastAsia="Calibri" w:cstheme="minorHAnsi"/>
                <w:sz w:val="24"/>
                <w:szCs w:val="24"/>
              </w:rPr>
            </w:pPr>
          </w:p>
          <w:p w14:paraId="58311DB2" w14:textId="77777777" w:rsidR="0045531B" w:rsidRPr="000B0E9C" w:rsidRDefault="0045531B" w:rsidP="003422B4">
            <w:pPr>
              <w:jc w:val="center"/>
              <w:rPr>
                <w:rFonts w:eastAsia="Calibri" w:cstheme="minorHAnsi"/>
                <w:sz w:val="24"/>
                <w:szCs w:val="24"/>
              </w:rPr>
            </w:pPr>
          </w:p>
          <w:p w14:paraId="6F4D1977" w14:textId="77777777" w:rsidR="0045531B" w:rsidRPr="000B0E9C" w:rsidRDefault="0045531B" w:rsidP="003422B4">
            <w:pPr>
              <w:jc w:val="center"/>
              <w:rPr>
                <w:rFonts w:eastAsia="Calibri" w:cstheme="minorHAnsi"/>
                <w:sz w:val="24"/>
                <w:szCs w:val="24"/>
              </w:rPr>
            </w:pPr>
          </w:p>
          <w:p w14:paraId="40C6DC09" w14:textId="77777777" w:rsidR="0045531B" w:rsidRPr="000B0E9C" w:rsidRDefault="0045531B" w:rsidP="003422B4">
            <w:pPr>
              <w:jc w:val="center"/>
              <w:rPr>
                <w:rFonts w:eastAsia="Calibri" w:cstheme="minorHAnsi"/>
                <w:b w:val="0"/>
                <w:color w:val="auto"/>
                <w:sz w:val="24"/>
                <w:szCs w:val="24"/>
                <w:lang w:val="el-GR"/>
              </w:rPr>
            </w:pPr>
            <w:r w:rsidRPr="000B0E9C">
              <w:rPr>
                <w:rFonts w:eastAsia="Calibri" w:cstheme="minorHAnsi"/>
                <w:b w:val="0"/>
                <w:color w:val="auto"/>
                <w:sz w:val="24"/>
                <w:szCs w:val="24"/>
                <w:lang w:val="el-GR"/>
              </w:rPr>
              <w:t>25/10</w:t>
            </w:r>
          </w:p>
          <w:p w14:paraId="27F40BEE" w14:textId="77777777" w:rsidR="0045531B" w:rsidRPr="000B0E9C" w:rsidRDefault="0045531B" w:rsidP="003422B4">
            <w:pPr>
              <w:jc w:val="center"/>
              <w:rPr>
                <w:rFonts w:eastAsia="Calibri" w:cstheme="minorHAnsi"/>
                <w:color w:val="auto"/>
                <w:sz w:val="24"/>
                <w:szCs w:val="24"/>
              </w:rPr>
            </w:pPr>
          </w:p>
          <w:p w14:paraId="587A67F3" w14:textId="77777777" w:rsidR="0045531B" w:rsidRPr="000B0E9C" w:rsidRDefault="0045531B" w:rsidP="003422B4">
            <w:pPr>
              <w:jc w:val="center"/>
              <w:rPr>
                <w:rFonts w:eastAsia="Calibri" w:cstheme="minorHAnsi"/>
                <w:sz w:val="24"/>
                <w:szCs w:val="24"/>
              </w:rPr>
            </w:pPr>
          </w:p>
          <w:p w14:paraId="6AF2C1D9" w14:textId="77777777" w:rsidR="0045531B" w:rsidRPr="000B0E9C" w:rsidRDefault="0045531B" w:rsidP="003422B4">
            <w:pPr>
              <w:jc w:val="center"/>
              <w:rPr>
                <w:rFonts w:eastAsia="Calibri" w:cstheme="minorHAnsi"/>
                <w:sz w:val="24"/>
                <w:szCs w:val="24"/>
              </w:rPr>
            </w:pPr>
          </w:p>
          <w:p w14:paraId="7E03833C" w14:textId="77777777" w:rsidR="0045531B" w:rsidRPr="000B0E9C" w:rsidRDefault="0045531B" w:rsidP="003422B4">
            <w:pPr>
              <w:jc w:val="center"/>
              <w:rPr>
                <w:rFonts w:eastAsia="Calibri" w:cstheme="minorHAnsi"/>
                <w:sz w:val="24"/>
                <w:szCs w:val="24"/>
              </w:rPr>
            </w:pPr>
          </w:p>
        </w:tc>
        <w:tc>
          <w:tcPr>
            <w:tcW w:w="1772" w:type="dxa"/>
            <w:tcBorders>
              <w:top w:val="single" w:sz="4" w:space="0" w:color="FFFFFF"/>
              <w:left w:val="single" w:sz="6" w:space="0" w:color="FFFFFF"/>
              <w:bottom w:val="single" w:sz="6" w:space="0" w:color="FFFFFF"/>
              <w:right w:val="single" w:sz="6" w:space="0" w:color="FFFFFF"/>
            </w:tcBorders>
            <w:shd w:val="clear" w:color="auto" w:fill="EAEAEA"/>
          </w:tcPr>
          <w:p w14:paraId="67CE9A18" w14:textId="77777777" w:rsidR="0045531B" w:rsidRPr="000B0E9C" w:rsidRDefault="0045531B" w:rsidP="003422B4">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
          <w:p w14:paraId="7BFA69F3" w14:textId="77777777" w:rsidR="0045531B" w:rsidRPr="000B0E9C" w:rsidRDefault="0045531B" w:rsidP="003422B4">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
          <w:p w14:paraId="50BF8A4F" w14:textId="77777777" w:rsidR="0045531B" w:rsidRPr="000B0E9C" w:rsidRDefault="0045531B" w:rsidP="003422B4">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
          <w:p w14:paraId="5F29DC6D" w14:textId="77777777" w:rsidR="0045531B" w:rsidRPr="000B0E9C" w:rsidRDefault="0045531B" w:rsidP="003422B4">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
          <w:p w14:paraId="63FA38BB" w14:textId="77777777" w:rsidR="0045531B" w:rsidRPr="000B0E9C" w:rsidRDefault="0045531B" w:rsidP="003422B4">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
          <w:p w14:paraId="115F56CC" w14:textId="77777777" w:rsidR="0045531B" w:rsidRPr="000B0E9C" w:rsidRDefault="0045531B" w:rsidP="003422B4">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
          <w:p w14:paraId="11918310" w14:textId="77777777" w:rsidR="0045531B" w:rsidRPr="000B0E9C" w:rsidRDefault="0045531B" w:rsidP="003422B4">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
          <w:p w14:paraId="425DCC1C" w14:textId="4448B1EA" w:rsidR="0045531B" w:rsidRPr="000B0E9C" w:rsidRDefault="00E3421B" w:rsidP="003422B4">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r w:rsidRPr="000B0E9C">
              <w:rPr>
                <w:rFonts w:eastAsia="Calibri" w:cstheme="minorHAnsi"/>
                <w:sz w:val="24"/>
                <w:szCs w:val="24"/>
              </w:rPr>
              <w:t xml:space="preserve">Postillion Hotel </w:t>
            </w:r>
            <w:r w:rsidR="0045531B" w:rsidRPr="000B0E9C">
              <w:rPr>
                <w:rFonts w:eastAsia="Calibri" w:cstheme="minorHAnsi"/>
                <w:sz w:val="24"/>
                <w:szCs w:val="24"/>
              </w:rPr>
              <w:t>4*</w:t>
            </w:r>
          </w:p>
          <w:p w14:paraId="236C3294" w14:textId="33DE2929" w:rsidR="0045531B" w:rsidRPr="000B0E9C" w:rsidRDefault="0045531B" w:rsidP="003422B4">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el-GR"/>
              </w:rPr>
            </w:pPr>
          </w:p>
        </w:tc>
        <w:tc>
          <w:tcPr>
            <w:tcW w:w="2126" w:type="dxa"/>
            <w:tcBorders>
              <w:top w:val="single" w:sz="4" w:space="0" w:color="FFFFFF"/>
              <w:left w:val="single" w:sz="6" w:space="0" w:color="FFFFFF"/>
              <w:bottom w:val="single" w:sz="6" w:space="0" w:color="FFFFFF"/>
              <w:right w:val="single" w:sz="6" w:space="0" w:color="FFFFFF"/>
            </w:tcBorders>
            <w:shd w:val="clear" w:color="auto" w:fill="EAEAEA"/>
          </w:tcPr>
          <w:p w14:paraId="08DD1A88" w14:textId="77777777" w:rsidR="0045531B" w:rsidRPr="000B0E9C" w:rsidRDefault="0045531B" w:rsidP="003422B4">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
          <w:p w14:paraId="254F80D1" w14:textId="77777777" w:rsidR="0045531B" w:rsidRPr="000B0E9C" w:rsidRDefault="0045531B" w:rsidP="003422B4">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
          <w:p w14:paraId="760D883F" w14:textId="77777777" w:rsidR="0045531B" w:rsidRPr="000B0E9C" w:rsidRDefault="0045531B" w:rsidP="003422B4">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
          <w:p w14:paraId="0030CD2E" w14:textId="77777777" w:rsidR="0045531B" w:rsidRPr="000B0E9C" w:rsidRDefault="0045531B" w:rsidP="003422B4">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
          <w:p w14:paraId="6B3C0D96" w14:textId="77777777" w:rsidR="0045531B" w:rsidRPr="000B0E9C" w:rsidRDefault="0045531B" w:rsidP="003422B4">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
          <w:p w14:paraId="79E23651" w14:textId="77777777" w:rsidR="0045531B" w:rsidRPr="000B0E9C" w:rsidRDefault="0045531B" w:rsidP="003422B4">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
          <w:p w14:paraId="764AAF31" w14:textId="77777777" w:rsidR="0045531B" w:rsidRPr="000B0E9C" w:rsidRDefault="0045531B" w:rsidP="003422B4">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
          <w:p w14:paraId="7390039F" w14:textId="76DD4F6B" w:rsidR="0045531B" w:rsidRPr="000B0E9C" w:rsidRDefault="00E532A6" w:rsidP="003422B4">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r w:rsidRPr="000B0E9C">
              <w:rPr>
                <w:rFonts w:eastAsia="Calibri" w:cstheme="minorHAnsi"/>
                <w:sz w:val="24"/>
                <w:szCs w:val="24"/>
              </w:rPr>
              <w:t>599</w:t>
            </w:r>
            <w:r w:rsidR="0045531B" w:rsidRPr="000B0E9C">
              <w:rPr>
                <w:rFonts w:eastAsia="Calibri" w:cstheme="minorHAnsi"/>
                <w:sz w:val="24"/>
                <w:szCs w:val="24"/>
                <w:lang w:val="el-GR"/>
              </w:rPr>
              <w:t xml:space="preserve"> </w:t>
            </w:r>
            <w:r w:rsidR="0045531B" w:rsidRPr="000B0E9C">
              <w:rPr>
                <w:rFonts w:eastAsia="Calibri" w:cstheme="minorHAnsi"/>
                <w:sz w:val="24"/>
                <w:szCs w:val="24"/>
              </w:rPr>
              <w:t>/</w:t>
            </w:r>
            <w:r w:rsidR="0045531B" w:rsidRPr="000B0E9C">
              <w:rPr>
                <w:rFonts w:eastAsia="Calibri" w:cstheme="minorHAnsi"/>
                <w:sz w:val="24"/>
                <w:szCs w:val="24"/>
                <w:lang w:val="el-GR"/>
              </w:rPr>
              <w:t xml:space="preserve"> </w:t>
            </w:r>
            <w:r w:rsidRPr="000B0E9C">
              <w:rPr>
                <w:rFonts w:eastAsia="Calibri" w:cstheme="minorHAnsi"/>
                <w:sz w:val="24"/>
                <w:szCs w:val="24"/>
              </w:rPr>
              <w:t>675</w:t>
            </w:r>
          </w:p>
          <w:p w14:paraId="76E7EF75" w14:textId="77777777" w:rsidR="0045531B" w:rsidRPr="000B0E9C" w:rsidRDefault="0045531B" w:rsidP="003422B4">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
        </w:tc>
        <w:tc>
          <w:tcPr>
            <w:tcW w:w="1985" w:type="dxa"/>
            <w:tcBorders>
              <w:top w:val="single" w:sz="4" w:space="0" w:color="FFFFFF"/>
              <w:left w:val="single" w:sz="6" w:space="0" w:color="FFFFFF"/>
              <w:bottom w:val="single" w:sz="6" w:space="0" w:color="FFFFFF"/>
              <w:right w:val="single" w:sz="6" w:space="0" w:color="FFFFFF"/>
            </w:tcBorders>
            <w:shd w:val="clear" w:color="auto" w:fill="EAEAEA"/>
          </w:tcPr>
          <w:p w14:paraId="3ADA4FB8" w14:textId="77777777" w:rsidR="0045531B" w:rsidRPr="000B0E9C" w:rsidRDefault="0045531B" w:rsidP="003422B4">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
          <w:p w14:paraId="64311531" w14:textId="77777777" w:rsidR="0045531B" w:rsidRPr="000B0E9C" w:rsidRDefault="0045531B" w:rsidP="003422B4">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
          <w:p w14:paraId="4A06E05A" w14:textId="77777777" w:rsidR="0045531B" w:rsidRPr="000B0E9C" w:rsidRDefault="0045531B" w:rsidP="003422B4">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
          <w:p w14:paraId="04D9B796" w14:textId="77777777" w:rsidR="0045531B" w:rsidRPr="000B0E9C" w:rsidRDefault="0045531B" w:rsidP="003422B4">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
          <w:p w14:paraId="2F64B5A2" w14:textId="77777777" w:rsidR="0045531B" w:rsidRPr="000B0E9C" w:rsidRDefault="0045531B" w:rsidP="003422B4">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
          <w:p w14:paraId="4598CDE9" w14:textId="77777777" w:rsidR="0045531B" w:rsidRPr="000B0E9C" w:rsidRDefault="0045531B" w:rsidP="003422B4">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
          <w:p w14:paraId="1220371E" w14:textId="77777777" w:rsidR="0045531B" w:rsidRPr="000B0E9C" w:rsidRDefault="0045531B" w:rsidP="003422B4">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
          <w:p w14:paraId="3F7BE291" w14:textId="24C27D83" w:rsidR="0045531B" w:rsidRPr="000B0E9C" w:rsidRDefault="00E3421B" w:rsidP="003422B4">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r w:rsidRPr="000B0E9C">
              <w:rPr>
                <w:rFonts w:eastAsia="Calibri" w:cstheme="minorHAnsi"/>
                <w:sz w:val="24"/>
                <w:szCs w:val="24"/>
                <w:lang w:val="el-GR"/>
              </w:rPr>
              <w:t xml:space="preserve">895 </w:t>
            </w:r>
            <w:r w:rsidR="0045531B" w:rsidRPr="000B0E9C">
              <w:rPr>
                <w:rFonts w:eastAsia="Calibri" w:cstheme="minorHAnsi"/>
                <w:sz w:val="24"/>
                <w:szCs w:val="24"/>
              </w:rPr>
              <w:t>/</w:t>
            </w:r>
            <w:r w:rsidRPr="000B0E9C">
              <w:rPr>
                <w:rFonts w:eastAsia="Calibri" w:cstheme="minorHAnsi"/>
                <w:sz w:val="24"/>
                <w:szCs w:val="24"/>
                <w:lang w:val="el-GR"/>
              </w:rPr>
              <w:t xml:space="preserve"> 975</w:t>
            </w:r>
          </w:p>
          <w:p w14:paraId="0EAFB9C2" w14:textId="77777777" w:rsidR="0045531B" w:rsidRPr="000B0E9C" w:rsidRDefault="0045531B" w:rsidP="003422B4">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rPr>
            </w:pPr>
          </w:p>
        </w:tc>
        <w:tc>
          <w:tcPr>
            <w:tcW w:w="1989" w:type="dxa"/>
            <w:tcBorders>
              <w:top w:val="single" w:sz="4" w:space="0" w:color="FFFFFF"/>
              <w:left w:val="single" w:sz="6" w:space="0" w:color="FFFFFF"/>
              <w:bottom w:val="single" w:sz="6" w:space="0" w:color="FFFFFF"/>
              <w:right w:val="single" w:sz="4" w:space="0" w:color="FFFFFF"/>
            </w:tcBorders>
            <w:shd w:val="clear" w:color="auto" w:fill="EAEAEA"/>
          </w:tcPr>
          <w:p w14:paraId="0675FC3B" w14:textId="3204A80F" w:rsidR="0045531B" w:rsidRPr="000B0E9C" w:rsidRDefault="0045531B" w:rsidP="00850315">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el-GR"/>
              </w:rPr>
            </w:pPr>
          </w:p>
          <w:p w14:paraId="775A121C" w14:textId="77777777" w:rsidR="0045531B" w:rsidRPr="000B0E9C" w:rsidRDefault="0045531B" w:rsidP="00850315">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el-GR"/>
              </w:rPr>
            </w:pPr>
          </w:p>
          <w:p w14:paraId="5575C298" w14:textId="77777777" w:rsidR="0045531B" w:rsidRPr="000B0E9C" w:rsidRDefault="0045531B" w:rsidP="00850315">
            <w:pPr>
              <w:jc w:val="center"/>
              <w:cnfStyle w:val="000000100000" w:firstRow="0" w:lastRow="0" w:firstColumn="0" w:lastColumn="0" w:oddVBand="0" w:evenVBand="0" w:oddHBand="1" w:evenHBand="0" w:firstRowFirstColumn="0" w:firstRowLastColumn="0" w:lastRowFirstColumn="0" w:lastRowLastColumn="0"/>
              <w:rPr>
                <w:rFonts w:eastAsia="Calibri" w:cstheme="minorHAnsi"/>
                <w:color w:val="000000"/>
                <w:sz w:val="24"/>
                <w:szCs w:val="24"/>
                <w:lang w:val="el-GR"/>
              </w:rPr>
            </w:pPr>
          </w:p>
          <w:p w14:paraId="21B715F7" w14:textId="05F00144" w:rsidR="0045531B" w:rsidRPr="000B0E9C" w:rsidRDefault="0045531B" w:rsidP="00850315">
            <w:pPr>
              <w:jc w:val="center"/>
              <w:cnfStyle w:val="000000100000" w:firstRow="0" w:lastRow="0" w:firstColumn="0" w:lastColumn="0" w:oddVBand="0" w:evenVBand="0" w:oddHBand="1" w:evenHBand="0" w:firstRowFirstColumn="0" w:firstRowLastColumn="0" w:lastRowFirstColumn="0" w:lastRowLastColumn="0"/>
              <w:rPr>
                <w:rFonts w:eastAsia="Calibri" w:cstheme="minorHAnsi"/>
                <w:b/>
                <w:color w:val="000000"/>
                <w:sz w:val="28"/>
                <w:szCs w:val="28"/>
                <w:lang w:val="el-GR"/>
              </w:rPr>
            </w:pPr>
            <w:r w:rsidRPr="000B0E9C">
              <w:rPr>
                <w:rFonts w:eastAsia="Calibri" w:cstheme="minorHAnsi"/>
                <w:b/>
                <w:color w:val="000000"/>
                <w:sz w:val="28"/>
                <w:szCs w:val="28"/>
              </w:rPr>
              <w:t>Transavia</w:t>
            </w:r>
          </w:p>
          <w:p w14:paraId="05C643CF" w14:textId="77777777" w:rsidR="003422B4" w:rsidRPr="000B0E9C" w:rsidRDefault="003422B4" w:rsidP="00850315">
            <w:pPr>
              <w:jc w:val="center"/>
              <w:cnfStyle w:val="000000100000" w:firstRow="0" w:lastRow="0" w:firstColumn="0" w:lastColumn="0" w:oddVBand="0" w:evenVBand="0" w:oddHBand="1" w:evenHBand="0" w:firstRowFirstColumn="0" w:firstRowLastColumn="0" w:lastRowFirstColumn="0" w:lastRowLastColumn="0"/>
              <w:rPr>
                <w:rFonts w:eastAsia="Calibri" w:cstheme="minorHAnsi"/>
                <w:bCs/>
                <w:sz w:val="24"/>
                <w:szCs w:val="24"/>
                <w:lang w:val="el-GR"/>
              </w:rPr>
            </w:pPr>
          </w:p>
          <w:p w14:paraId="2E0FBE16" w14:textId="74F568E6" w:rsidR="0045531B" w:rsidRPr="000B0E9C" w:rsidRDefault="0045531B" w:rsidP="00850315">
            <w:pPr>
              <w:jc w:val="center"/>
              <w:cnfStyle w:val="000000100000" w:firstRow="0" w:lastRow="0" w:firstColumn="0" w:lastColumn="0" w:oddVBand="0" w:evenVBand="0" w:oddHBand="1" w:evenHBand="0" w:firstRowFirstColumn="0" w:firstRowLastColumn="0" w:lastRowFirstColumn="0" w:lastRowLastColumn="0"/>
              <w:rPr>
                <w:rFonts w:eastAsia="Calibri" w:cstheme="minorHAnsi"/>
                <w:bCs/>
                <w:sz w:val="24"/>
                <w:szCs w:val="24"/>
                <w:lang w:val="el-GR"/>
              </w:rPr>
            </w:pPr>
            <w:r w:rsidRPr="000B0E9C">
              <w:rPr>
                <w:rFonts w:eastAsia="Calibri" w:cstheme="minorHAnsi"/>
                <w:bCs/>
                <w:sz w:val="24"/>
                <w:szCs w:val="24"/>
                <w:lang w:val="el-GR"/>
              </w:rPr>
              <w:t>25/10</w:t>
            </w:r>
          </w:p>
          <w:p w14:paraId="2CFC2D1B" w14:textId="1AA4BE2F" w:rsidR="0045531B" w:rsidRPr="000B0E9C" w:rsidRDefault="0045531B" w:rsidP="00850315">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el-GR"/>
              </w:rPr>
            </w:pPr>
            <w:r w:rsidRPr="000B0E9C">
              <w:rPr>
                <w:rFonts w:eastAsia="Calibri" w:cstheme="minorHAnsi"/>
                <w:sz w:val="24"/>
                <w:szCs w:val="24"/>
                <w:lang w:val="el-GR"/>
              </w:rPr>
              <w:t>Θεσσαλονίκη-Άμστερνταμ</w:t>
            </w:r>
          </w:p>
          <w:p w14:paraId="615B39DA" w14:textId="1A45A73A" w:rsidR="0045531B" w:rsidRPr="000B0E9C" w:rsidRDefault="0045531B" w:rsidP="00850315">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el-GR"/>
              </w:rPr>
            </w:pPr>
            <w:r w:rsidRPr="000B0E9C">
              <w:rPr>
                <w:rFonts w:eastAsia="Calibri" w:cstheme="minorHAnsi"/>
                <w:sz w:val="24"/>
                <w:szCs w:val="24"/>
                <w:lang w:val="el-GR"/>
              </w:rPr>
              <w:t>14.15-16.20</w:t>
            </w:r>
          </w:p>
          <w:p w14:paraId="03C74042" w14:textId="77777777" w:rsidR="0045531B" w:rsidRPr="000B0E9C" w:rsidRDefault="0045531B" w:rsidP="00850315">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el-GR"/>
              </w:rPr>
            </w:pPr>
          </w:p>
          <w:p w14:paraId="0DF8D236" w14:textId="7D2D2EF0" w:rsidR="0045531B" w:rsidRPr="000B0E9C" w:rsidRDefault="0045531B" w:rsidP="00850315">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el-GR"/>
              </w:rPr>
            </w:pPr>
          </w:p>
          <w:p w14:paraId="6191669B" w14:textId="701FC241" w:rsidR="0045531B" w:rsidRPr="000B0E9C" w:rsidRDefault="0045531B" w:rsidP="00850315">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el-GR"/>
              </w:rPr>
            </w:pPr>
            <w:r w:rsidRPr="000B0E9C">
              <w:rPr>
                <w:rFonts w:eastAsia="Calibri" w:cstheme="minorHAnsi"/>
                <w:sz w:val="24"/>
                <w:szCs w:val="24"/>
                <w:lang w:val="el-GR"/>
              </w:rPr>
              <w:t>29/10</w:t>
            </w:r>
          </w:p>
          <w:p w14:paraId="221A22AD" w14:textId="29A567A7" w:rsidR="0045531B" w:rsidRPr="000B0E9C" w:rsidRDefault="0045531B" w:rsidP="00850315">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el-GR"/>
              </w:rPr>
            </w:pPr>
            <w:r w:rsidRPr="000B0E9C">
              <w:rPr>
                <w:rFonts w:eastAsia="Calibri" w:cstheme="minorHAnsi"/>
                <w:sz w:val="24"/>
                <w:szCs w:val="24"/>
                <w:lang w:val="el-GR"/>
              </w:rPr>
              <w:t>Άμστερνταμ -Θεσσαλονίκη</w:t>
            </w:r>
          </w:p>
          <w:p w14:paraId="5FB0FC92" w14:textId="3BB21D13" w:rsidR="0045531B" w:rsidRPr="000B0E9C" w:rsidRDefault="0045531B" w:rsidP="00850315">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el-GR"/>
              </w:rPr>
            </w:pPr>
            <w:r w:rsidRPr="000B0E9C">
              <w:rPr>
                <w:rFonts w:eastAsia="Calibri" w:cstheme="minorHAnsi"/>
                <w:sz w:val="24"/>
                <w:szCs w:val="24"/>
                <w:lang w:val="el-GR"/>
              </w:rPr>
              <w:t>16.40-20.30</w:t>
            </w:r>
          </w:p>
          <w:p w14:paraId="23D64FF2" w14:textId="77777777" w:rsidR="0045531B" w:rsidRPr="000B0E9C" w:rsidRDefault="0045531B" w:rsidP="00850315">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el-GR"/>
              </w:rPr>
            </w:pPr>
          </w:p>
          <w:p w14:paraId="6FC5C7C2" w14:textId="77777777" w:rsidR="0045531B" w:rsidRPr="000B0E9C" w:rsidRDefault="0045531B" w:rsidP="00850315">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el-GR"/>
              </w:rPr>
            </w:pPr>
          </w:p>
          <w:p w14:paraId="118D5D4F" w14:textId="77777777" w:rsidR="0045531B" w:rsidRPr="000B0E9C" w:rsidRDefault="0045531B" w:rsidP="00850315">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el-GR"/>
              </w:rPr>
            </w:pPr>
          </w:p>
          <w:p w14:paraId="77414EAD" w14:textId="77777777" w:rsidR="0045531B" w:rsidRPr="000B0E9C" w:rsidRDefault="0045531B" w:rsidP="00850315">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4"/>
                <w:szCs w:val="24"/>
                <w:lang w:val="el-GR"/>
              </w:rPr>
            </w:pPr>
          </w:p>
        </w:tc>
      </w:tr>
    </w:tbl>
    <w:p w14:paraId="35E7AA21" w14:textId="77777777" w:rsidR="00AF46DA" w:rsidRDefault="00AF46DA" w:rsidP="0045531B">
      <w:pPr>
        <w:jc w:val="both"/>
      </w:pPr>
    </w:p>
    <w:p w14:paraId="1DDC6786" w14:textId="77777777" w:rsidR="00CD5C6A" w:rsidRDefault="00CD5C6A" w:rsidP="0045531B">
      <w:pPr>
        <w:jc w:val="both"/>
        <w:rPr>
          <w:b/>
          <w:sz w:val="24"/>
          <w:szCs w:val="24"/>
        </w:rPr>
      </w:pPr>
    </w:p>
    <w:p w14:paraId="2A56B02A" w14:textId="0B6E3463" w:rsidR="0045531B" w:rsidRPr="00AF46DA" w:rsidRDefault="0045531B" w:rsidP="0045531B">
      <w:pPr>
        <w:jc w:val="both"/>
        <w:rPr>
          <w:b/>
          <w:sz w:val="24"/>
          <w:szCs w:val="24"/>
        </w:rPr>
      </w:pPr>
      <w:r w:rsidRPr="00AF46DA">
        <w:rPr>
          <w:b/>
          <w:sz w:val="24"/>
          <w:szCs w:val="24"/>
        </w:rPr>
        <w:t>Περιλαμβάνονται:</w:t>
      </w:r>
    </w:p>
    <w:p w14:paraId="5AB116F8" w14:textId="6973CAED" w:rsidR="0045531B" w:rsidRPr="00AF46DA" w:rsidRDefault="0045531B" w:rsidP="00AF46DA">
      <w:pPr>
        <w:pStyle w:val="a3"/>
        <w:numPr>
          <w:ilvl w:val="0"/>
          <w:numId w:val="1"/>
        </w:numPr>
        <w:spacing w:line="360" w:lineRule="auto"/>
        <w:jc w:val="both"/>
        <w:rPr>
          <w:sz w:val="24"/>
          <w:szCs w:val="24"/>
        </w:rPr>
      </w:pPr>
      <w:r w:rsidRPr="00AF46DA">
        <w:rPr>
          <w:sz w:val="24"/>
          <w:szCs w:val="24"/>
        </w:rPr>
        <w:t>Αποσκευές: 1</w:t>
      </w:r>
      <w:r w:rsidR="00AF46DA" w:rsidRPr="00AF46DA">
        <w:rPr>
          <w:sz w:val="24"/>
          <w:szCs w:val="24"/>
        </w:rPr>
        <w:t xml:space="preserve"> </w:t>
      </w:r>
      <w:r w:rsidRPr="00AF46DA">
        <w:rPr>
          <w:sz w:val="24"/>
          <w:szCs w:val="24"/>
        </w:rPr>
        <w:t>προσωπικό αντικείμενο (40x20x25cm) + 1 χειραποσκευή 10κ (55x40x20cm) ανά άτομο</w:t>
      </w:r>
    </w:p>
    <w:p w14:paraId="56CB0E85" w14:textId="7E7B75CE" w:rsidR="0045531B" w:rsidRPr="00AF46DA" w:rsidRDefault="0045531B" w:rsidP="00AF46DA">
      <w:pPr>
        <w:pStyle w:val="a3"/>
        <w:numPr>
          <w:ilvl w:val="0"/>
          <w:numId w:val="1"/>
        </w:numPr>
        <w:spacing w:line="360" w:lineRule="auto"/>
        <w:jc w:val="both"/>
        <w:rPr>
          <w:sz w:val="24"/>
          <w:szCs w:val="24"/>
        </w:rPr>
      </w:pPr>
      <w:r w:rsidRPr="00AF46DA">
        <w:rPr>
          <w:sz w:val="24"/>
          <w:szCs w:val="24"/>
        </w:rPr>
        <w:t xml:space="preserve">Πρωινό καθημερινά στο ξενοδοχείο     </w:t>
      </w:r>
    </w:p>
    <w:p w14:paraId="3E597AEF" w14:textId="16D3E5D1" w:rsidR="00AF46DA" w:rsidRPr="00AF46DA" w:rsidRDefault="0045531B" w:rsidP="0045531B">
      <w:pPr>
        <w:jc w:val="both"/>
        <w:rPr>
          <w:b/>
          <w:sz w:val="24"/>
          <w:szCs w:val="24"/>
        </w:rPr>
      </w:pPr>
      <w:r w:rsidRPr="00AF46DA">
        <w:rPr>
          <w:b/>
          <w:sz w:val="24"/>
          <w:szCs w:val="24"/>
        </w:rPr>
        <w:lastRenderedPageBreak/>
        <w:t xml:space="preserve"> Δεν περιλαμβάνονται:</w:t>
      </w:r>
    </w:p>
    <w:p w14:paraId="3AF61EE0" w14:textId="038202E7" w:rsidR="00AF46DA" w:rsidRPr="00AF46DA" w:rsidRDefault="0045531B" w:rsidP="00AF46DA">
      <w:pPr>
        <w:pStyle w:val="a3"/>
        <w:numPr>
          <w:ilvl w:val="0"/>
          <w:numId w:val="2"/>
        </w:numPr>
        <w:spacing w:line="360" w:lineRule="auto"/>
        <w:jc w:val="both"/>
        <w:rPr>
          <w:sz w:val="24"/>
          <w:szCs w:val="24"/>
        </w:rPr>
      </w:pPr>
      <w:r w:rsidRPr="00AF46DA">
        <w:rPr>
          <w:sz w:val="24"/>
          <w:szCs w:val="24"/>
        </w:rPr>
        <w:t xml:space="preserve">Φόροι αεροδρομίου 145€ το άτομο </w:t>
      </w:r>
    </w:p>
    <w:p w14:paraId="3ECA6D14" w14:textId="3E9CC261" w:rsidR="00AF46DA" w:rsidRPr="00AF46DA" w:rsidRDefault="0045531B" w:rsidP="00AF46DA">
      <w:pPr>
        <w:pStyle w:val="a3"/>
        <w:numPr>
          <w:ilvl w:val="0"/>
          <w:numId w:val="2"/>
        </w:numPr>
        <w:spacing w:line="360" w:lineRule="auto"/>
        <w:jc w:val="both"/>
        <w:rPr>
          <w:sz w:val="24"/>
          <w:szCs w:val="24"/>
        </w:rPr>
      </w:pPr>
      <w:r w:rsidRPr="00AF46DA">
        <w:rPr>
          <w:sz w:val="24"/>
          <w:szCs w:val="24"/>
        </w:rPr>
        <w:t xml:space="preserve">Εισιτήρια εισόδων σε αξιοθέατα </w:t>
      </w:r>
    </w:p>
    <w:p w14:paraId="5A51FFEC" w14:textId="1DD73C5A" w:rsidR="00AF46DA" w:rsidRPr="00AF46DA" w:rsidRDefault="0045531B" w:rsidP="00AF46DA">
      <w:pPr>
        <w:pStyle w:val="a3"/>
        <w:numPr>
          <w:ilvl w:val="0"/>
          <w:numId w:val="2"/>
        </w:numPr>
        <w:spacing w:line="360" w:lineRule="auto"/>
        <w:jc w:val="both"/>
        <w:rPr>
          <w:sz w:val="24"/>
          <w:szCs w:val="24"/>
        </w:rPr>
      </w:pPr>
      <w:r w:rsidRPr="00AF46DA">
        <w:rPr>
          <w:sz w:val="24"/>
          <w:szCs w:val="24"/>
        </w:rPr>
        <w:t xml:space="preserve">Δημοτικοί φόροι πόλεων. </w:t>
      </w:r>
    </w:p>
    <w:p w14:paraId="46F8E9C5" w14:textId="76C763F1" w:rsidR="0045531B" w:rsidRPr="00AF46DA" w:rsidRDefault="001B08C6" w:rsidP="00AF46DA">
      <w:pPr>
        <w:pStyle w:val="a3"/>
        <w:numPr>
          <w:ilvl w:val="0"/>
          <w:numId w:val="2"/>
        </w:numPr>
        <w:spacing w:line="360" w:lineRule="auto"/>
        <w:jc w:val="both"/>
        <w:rPr>
          <w:sz w:val="24"/>
          <w:szCs w:val="24"/>
        </w:rPr>
      </w:pPr>
      <w:r w:rsidRPr="00AF46DA">
        <w:rPr>
          <w:sz w:val="24"/>
          <w:szCs w:val="24"/>
        </w:rPr>
        <w:t>Κόστος προαιρετικής εκδρομής 85€</w:t>
      </w:r>
    </w:p>
    <w:p w14:paraId="1B725F9F" w14:textId="77777777" w:rsidR="0045531B" w:rsidRPr="00AF46DA" w:rsidRDefault="0045531B">
      <w:pPr>
        <w:rPr>
          <w:sz w:val="24"/>
          <w:szCs w:val="24"/>
        </w:rPr>
      </w:pPr>
    </w:p>
    <w:sectPr w:rsidR="0045531B" w:rsidRPr="00AF46D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1987"/>
    <w:multiLevelType w:val="hybridMultilevel"/>
    <w:tmpl w:val="0F7E97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00425FB"/>
    <w:multiLevelType w:val="hybridMultilevel"/>
    <w:tmpl w:val="70CA98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31B"/>
    <w:rsid w:val="000B0E9C"/>
    <w:rsid w:val="00145FF3"/>
    <w:rsid w:val="001B08C6"/>
    <w:rsid w:val="002F372E"/>
    <w:rsid w:val="003422B4"/>
    <w:rsid w:val="0045531B"/>
    <w:rsid w:val="006F5793"/>
    <w:rsid w:val="00850315"/>
    <w:rsid w:val="008A1F7D"/>
    <w:rsid w:val="00AD5D2F"/>
    <w:rsid w:val="00AF46DA"/>
    <w:rsid w:val="00B31FFA"/>
    <w:rsid w:val="00CD5C6A"/>
    <w:rsid w:val="00DF2753"/>
    <w:rsid w:val="00E3421B"/>
    <w:rsid w:val="00E532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C50F7"/>
  <w15:chartTrackingRefBased/>
  <w15:docId w15:val="{01999391-0F9A-481B-A66D-D5C2A035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41">
    <w:name w:val="Μεσαίο πλέγμα 3 - ΄Εμφαση 41"/>
    <w:basedOn w:val="a1"/>
    <w:next w:val="3-4"/>
    <w:uiPriority w:val="69"/>
    <w:rsid w:val="0045531B"/>
    <w:pPr>
      <w:spacing w:after="0" w:line="240" w:lineRule="auto"/>
    </w:pPr>
    <w:rPr>
      <w:kern w:val="0"/>
      <w:lang w:val="en-U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4">
    <w:name w:val="Medium Grid 3 Accent 4"/>
    <w:basedOn w:val="a1"/>
    <w:uiPriority w:val="69"/>
    <w:semiHidden/>
    <w:unhideWhenUsed/>
    <w:rsid w:val="0045531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paragraph" w:styleId="a3">
    <w:name w:val="List Paragraph"/>
    <w:basedOn w:val="a"/>
    <w:uiPriority w:val="34"/>
    <w:qFormat/>
    <w:rsid w:val="00AF46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840</Words>
  <Characters>4541</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MENTOR9</dc:creator>
  <cp:keywords/>
  <dc:description/>
  <cp:lastModifiedBy>User</cp:lastModifiedBy>
  <cp:revision>14</cp:revision>
  <dcterms:created xsi:type="dcterms:W3CDTF">2023-07-04T15:37:00Z</dcterms:created>
  <dcterms:modified xsi:type="dcterms:W3CDTF">2023-09-08T09:37:00Z</dcterms:modified>
</cp:coreProperties>
</file>